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72B59" w14:textId="77777777" w:rsidR="00064997" w:rsidRPr="00921F9A" w:rsidRDefault="007A5BFA" w:rsidP="00921F9A">
      <w:pPr>
        <w:pStyle w:val="Corpodetexto"/>
        <w:spacing w:line="276" w:lineRule="auto"/>
        <w:ind w:left="100"/>
        <w:jc w:val="both"/>
        <w:rPr>
          <w:rFonts w:ascii="Calibri Light" w:hAnsi="Calibri Light" w:cs="Calibri Light"/>
          <w:sz w:val="22"/>
          <w:szCs w:val="22"/>
        </w:rPr>
      </w:pPr>
      <w:r w:rsidRPr="00921F9A">
        <w:rPr>
          <w:rFonts w:ascii="Calibri Light" w:hAnsi="Calibri Light" w:cs="Calibri Light"/>
          <w:noProof/>
          <w:sz w:val="22"/>
          <w:szCs w:val="22"/>
        </w:rPr>
        <w:drawing>
          <wp:inline distT="0" distB="0" distL="0" distR="0" wp14:anchorId="33923DB6" wp14:editId="0C563148">
            <wp:extent cx="1509370" cy="565213"/>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1509370" cy="565213"/>
                    </a:xfrm>
                    <a:prstGeom prst="rect">
                      <a:avLst/>
                    </a:prstGeom>
                  </pic:spPr>
                </pic:pic>
              </a:graphicData>
            </a:graphic>
          </wp:inline>
        </w:drawing>
      </w:r>
    </w:p>
    <w:p w14:paraId="7166EE43" w14:textId="77777777" w:rsidR="00064997" w:rsidRPr="00921F9A" w:rsidRDefault="00064997" w:rsidP="00921F9A">
      <w:pPr>
        <w:pStyle w:val="Corpodetexto"/>
        <w:spacing w:line="276" w:lineRule="auto"/>
        <w:jc w:val="center"/>
        <w:rPr>
          <w:rFonts w:ascii="Calibri Light" w:hAnsi="Calibri Light" w:cs="Calibri Light"/>
          <w:sz w:val="22"/>
          <w:szCs w:val="22"/>
        </w:rPr>
      </w:pPr>
    </w:p>
    <w:p w14:paraId="03DB331F" w14:textId="77777777" w:rsidR="00C62EC2" w:rsidRDefault="00C62EC2" w:rsidP="00921F9A">
      <w:pPr>
        <w:pStyle w:val="Corpodetexto"/>
        <w:spacing w:line="276" w:lineRule="auto"/>
        <w:jc w:val="center"/>
        <w:rPr>
          <w:rFonts w:ascii="Calibri Light" w:hAnsi="Calibri Light" w:cs="Calibri Light"/>
          <w:b/>
          <w:bCs/>
          <w:sz w:val="22"/>
          <w:szCs w:val="22"/>
        </w:rPr>
      </w:pPr>
      <w:r w:rsidRPr="00C62EC2">
        <w:rPr>
          <w:rFonts w:ascii="Calibri Light" w:hAnsi="Calibri Light" w:cs="Calibri Light"/>
          <w:b/>
          <w:bCs/>
          <w:sz w:val="22"/>
          <w:szCs w:val="22"/>
        </w:rPr>
        <w:t xml:space="preserve">DRYS FUNDO DE INVESTIMENTO EM COTAS DE FUNDOS INCENTIVADOS DE INVESTIMENTO EM INFRAESTRUTURA RENDA FIXA – RESPONSABILIDADE LIMITADA </w:t>
      </w:r>
    </w:p>
    <w:p w14:paraId="318FDDEC" w14:textId="4430167B" w:rsidR="00C62EC2" w:rsidRPr="00C62EC2" w:rsidRDefault="00C62EC2" w:rsidP="00921F9A">
      <w:pPr>
        <w:pStyle w:val="Corpodetexto"/>
        <w:spacing w:line="276" w:lineRule="auto"/>
        <w:jc w:val="center"/>
        <w:rPr>
          <w:rFonts w:ascii="Calibri Light" w:hAnsi="Calibri Light" w:cs="Calibri Light"/>
          <w:sz w:val="22"/>
          <w:szCs w:val="22"/>
        </w:rPr>
      </w:pPr>
      <w:r w:rsidRPr="00C62EC2">
        <w:rPr>
          <w:rFonts w:ascii="Calibri Light" w:hAnsi="Calibri Light" w:cs="Calibri Light"/>
          <w:sz w:val="22"/>
          <w:szCs w:val="22"/>
        </w:rPr>
        <w:t xml:space="preserve">CNPJ nº 54.810.341/0001-51- Código de Negociação na B3: INFB11 </w:t>
      </w:r>
    </w:p>
    <w:p w14:paraId="76DF76B9" w14:textId="2B8BE9AA" w:rsidR="00064997" w:rsidRPr="00C62EC2" w:rsidRDefault="00C62EC2" w:rsidP="00921F9A">
      <w:pPr>
        <w:pStyle w:val="Corpodetexto"/>
        <w:spacing w:line="276" w:lineRule="auto"/>
        <w:jc w:val="center"/>
        <w:rPr>
          <w:rFonts w:ascii="Calibri Light" w:hAnsi="Calibri Light" w:cs="Calibri Light"/>
          <w:sz w:val="22"/>
          <w:szCs w:val="22"/>
        </w:rPr>
      </w:pPr>
      <w:r w:rsidRPr="00C62EC2">
        <w:rPr>
          <w:rFonts w:ascii="Calibri Light" w:hAnsi="Calibri Light" w:cs="Calibri Light"/>
          <w:sz w:val="22"/>
          <w:szCs w:val="22"/>
        </w:rPr>
        <w:t>(“</w:t>
      </w:r>
      <w:r w:rsidRPr="00C62EC2">
        <w:rPr>
          <w:rFonts w:ascii="Calibri Light" w:hAnsi="Calibri Light" w:cs="Calibri Light"/>
          <w:sz w:val="22"/>
          <w:szCs w:val="22"/>
          <w:u w:val="single"/>
        </w:rPr>
        <w:t>Classe Única</w:t>
      </w:r>
      <w:r w:rsidRPr="00C62EC2">
        <w:rPr>
          <w:rFonts w:ascii="Calibri Light" w:hAnsi="Calibri Light" w:cs="Calibri Light"/>
          <w:sz w:val="22"/>
          <w:szCs w:val="22"/>
        </w:rPr>
        <w:t>”)</w:t>
      </w:r>
    </w:p>
    <w:p w14:paraId="27A370EE" w14:textId="77777777" w:rsidR="00C62EC2" w:rsidRPr="00921F9A" w:rsidRDefault="00C62EC2" w:rsidP="00921F9A">
      <w:pPr>
        <w:pStyle w:val="Corpodetexto"/>
        <w:spacing w:line="276" w:lineRule="auto"/>
        <w:jc w:val="center"/>
        <w:rPr>
          <w:rFonts w:ascii="Calibri Light" w:hAnsi="Calibri Light" w:cs="Calibri Light"/>
          <w:sz w:val="22"/>
          <w:szCs w:val="22"/>
        </w:rPr>
      </w:pPr>
    </w:p>
    <w:p w14:paraId="75DA7DEE" w14:textId="77777777" w:rsidR="00064997" w:rsidRPr="00921F9A" w:rsidRDefault="007A5BFA" w:rsidP="00921F9A">
      <w:pPr>
        <w:spacing w:line="276" w:lineRule="auto"/>
        <w:ind w:left="34" w:right="49"/>
        <w:jc w:val="center"/>
        <w:rPr>
          <w:rFonts w:ascii="Calibri Light" w:hAnsi="Calibri Light" w:cs="Calibri Light"/>
          <w:b/>
        </w:rPr>
      </w:pPr>
      <w:r w:rsidRPr="00921F9A">
        <w:rPr>
          <w:rFonts w:ascii="Calibri Light" w:hAnsi="Calibri Light" w:cs="Calibri Light"/>
          <w:b/>
          <w:u w:val="single"/>
        </w:rPr>
        <w:t>COMUNICADO</w:t>
      </w:r>
      <w:r w:rsidRPr="00921F9A">
        <w:rPr>
          <w:rFonts w:ascii="Calibri Light" w:hAnsi="Calibri Light" w:cs="Calibri Light"/>
          <w:b/>
          <w:spacing w:val="-12"/>
          <w:u w:val="single"/>
        </w:rPr>
        <w:t xml:space="preserve"> </w:t>
      </w:r>
      <w:r w:rsidRPr="00921F9A">
        <w:rPr>
          <w:rFonts w:ascii="Calibri Light" w:hAnsi="Calibri Light" w:cs="Calibri Light"/>
          <w:b/>
          <w:u w:val="single"/>
        </w:rPr>
        <w:t>AO</w:t>
      </w:r>
      <w:r w:rsidRPr="00921F9A">
        <w:rPr>
          <w:rFonts w:ascii="Calibri Light" w:hAnsi="Calibri Light" w:cs="Calibri Light"/>
          <w:b/>
          <w:spacing w:val="-11"/>
          <w:u w:val="single"/>
        </w:rPr>
        <w:t xml:space="preserve"> </w:t>
      </w:r>
      <w:r w:rsidRPr="00921F9A">
        <w:rPr>
          <w:rFonts w:ascii="Calibri Light" w:hAnsi="Calibri Light" w:cs="Calibri Light"/>
          <w:b/>
          <w:spacing w:val="-2"/>
          <w:u w:val="single"/>
        </w:rPr>
        <w:t>MERCADO</w:t>
      </w:r>
    </w:p>
    <w:p w14:paraId="2E35FD79" w14:textId="77777777" w:rsidR="00064997" w:rsidRPr="00921F9A" w:rsidRDefault="00064997" w:rsidP="00921F9A">
      <w:pPr>
        <w:pStyle w:val="Corpodetexto"/>
        <w:spacing w:before="8" w:line="276" w:lineRule="auto"/>
        <w:jc w:val="both"/>
        <w:rPr>
          <w:rFonts w:ascii="Calibri Light" w:hAnsi="Calibri Light" w:cs="Calibri Light"/>
          <w:b/>
          <w:sz w:val="22"/>
          <w:szCs w:val="22"/>
        </w:rPr>
      </w:pPr>
    </w:p>
    <w:p w14:paraId="1D806CC9" w14:textId="3F38CB07" w:rsidR="000C2883" w:rsidRPr="0044785E" w:rsidRDefault="000C2883" w:rsidP="00921F9A">
      <w:pPr>
        <w:pStyle w:val="Corpodetexto"/>
        <w:spacing w:line="276" w:lineRule="auto"/>
        <w:jc w:val="both"/>
        <w:rPr>
          <w:rFonts w:ascii="Calibri Light" w:hAnsi="Calibri Light" w:cs="Calibri Light"/>
          <w:bCs/>
          <w:sz w:val="22"/>
          <w:szCs w:val="22"/>
        </w:rPr>
      </w:pPr>
      <w:r w:rsidRPr="000C2883">
        <w:rPr>
          <w:rFonts w:ascii="Calibri Light" w:hAnsi="Calibri Light" w:cs="Calibri Light"/>
          <w:b/>
          <w:sz w:val="22"/>
          <w:szCs w:val="22"/>
        </w:rPr>
        <w:t>A BTG PACTUAL SERVIÇOS FINANCEIROS S.A. DTVM</w:t>
      </w:r>
      <w:r w:rsidRPr="0044785E">
        <w:rPr>
          <w:rFonts w:ascii="Calibri Light" w:hAnsi="Calibri Light" w:cs="Calibri Light"/>
          <w:bCs/>
          <w:sz w:val="22"/>
          <w:szCs w:val="22"/>
        </w:rPr>
        <w:t>., sociedade com sede na cidade do Rio de Janeiro, estado do Rio de Janeiro, na Praia de Botafogo, nº 501, 5º andar, parte, Torre Corcovado, Botafogo, inscrito no Cadastro Nacional de Pessoas Jurídicas do Ministério da Economia (“</w:t>
      </w:r>
      <w:r w:rsidRPr="00FA436B">
        <w:rPr>
          <w:rFonts w:ascii="Calibri Light" w:hAnsi="Calibri Light" w:cs="Calibri Light"/>
          <w:bCs/>
          <w:sz w:val="22"/>
          <w:szCs w:val="22"/>
          <w:u w:val="single"/>
        </w:rPr>
        <w:t>CNPJ</w:t>
      </w:r>
      <w:r w:rsidRPr="0044785E">
        <w:rPr>
          <w:rFonts w:ascii="Calibri Light" w:hAnsi="Calibri Light" w:cs="Calibri Light"/>
          <w:bCs/>
          <w:sz w:val="22"/>
          <w:szCs w:val="22"/>
        </w:rPr>
        <w:t>”) sob o nº 59.281.253/0001-23 (“</w:t>
      </w:r>
      <w:r w:rsidRPr="00FA436B">
        <w:rPr>
          <w:rFonts w:ascii="Calibri Light" w:hAnsi="Calibri Light" w:cs="Calibri Light"/>
          <w:bCs/>
          <w:sz w:val="22"/>
          <w:szCs w:val="22"/>
          <w:u w:val="single"/>
        </w:rPr>
        <w:t>Administradora</w:t>
      </w:r>
      <w:r w:rsidRPr="0044785E">
        <w:rPr>
          <w:rFonts w:ascii="Calibri Light" w:hAnsi="Calibri Light" w:cs="Calibri Light"/>
          <w:bCs/>
          <w:sz w:val="22"/>
          <w:szCs w:val="22"/>
        </w:rPr>
        <w:t>”), e a</w:t>
      </w:r>
      <w:r w:rsidRPr="000C2883">
        <w:rPr>
          <w:rFonts w:ascii="Calibri Light" w:hAnsi="Calibri Light" w:cs="Calibri Light"/>
          <w:b/>
          <w:sz w:val="22"/>
          <w:szCs w:val="22"/>
        </w:rPr>
        <w:t xml:space="preserve"> </w:t>
      </w:r>
      <w:r w:rsidR="00B820BB">
        <w:rPr>
          <w:rFonts w:ascii="Calibri Light" w:hAnsi="Calibri Light" w:cs="Calibri Light"/>
          <w:b/>
          <w:sz w:val="22"/>
          <w:szCs w:val="22"/>
        </w:rPr>
        <w:t>DRÝS CAPITAL LTDA</w:t>
      </w:r>
      <w:r w:rsidRPr="000C2883">
        <w:rPr>
          <w:rFonts w:ascii="Calibri Light" w:hAnsi="Calibri Light" w:cs="Calibri Light"/>
          <w:b/>
          <w:sz w:val="22"/>
          <w:szCs w:val="22"/>
        </w:rPr>
        <w:t xml:space="preserve">., </w:t>
      </w:r>
      <w:r w:rsidRPr="0044785E">
        <w:rPr>
          <w:rFonts w:ascii="Calibri Light" w:hAnsi="Calibri Light" w:cs="Calibri Light"/>
          <w:bCs/>
          <w:sz w:val="22"/>
          <w:szCs w:val="22"/>
        </w:rPr>
        <w:t>inscrita no CNPJ sob o nº 08.204.817/0001-93 (“</w:t>
      </w:r>
      <w:r w:rsidRPr="00FA436B">
        <w:rPr>
          <w:rFonts w:ascii="Calibri Light" w:hAnsi="Calibri Light" w:cs="Calibri Light"/>
          <w:bCs/>
          <w:sz w:val="22"/>
          <w:szCs w:val="22"/>
          <w:u w:val="single"/>
        </w:rPr>
        <w:t>Gestora</w:t>
      </w:r>
      <w:r w:rsidRPr="0044785E">
        <w:rPr>
          <w:rFonts w:ascii="Calibri Light" w:hAnsi="Calibri Light" w:cs="Calibri Light"/>
          <w:bCs/>
          <w:sz w:val="22"/>
          <w:szCs w:val="22"/>
        </w:rPr>
        <w:t>” e, quando referido em conjuntamente com a Administradora, os “</w:t>
      </w:r>
      <w:r w:rsidRPr="00FA436B">
        <w:rPr>
          <w:rFonts w:ascii="Calibri Light" w:hAnsi="Calibri Light" w:cs="Calibri Light"/>
          <w:bCs/>
          <w:sz w:val="22"/>
          <w:szCs w:val="22"/>
          <w:u w:val="single"/>
        </w:rPr>
        <w:t>Prestadores de Serviços Essenciais</w:t>
      </w:r>
      <w:r w:rsidRPr="0044785E">
        <w:rPr>
          <w:rFonts w:ascii="Calibri Light" w:hAnsi="Calibri Light" w:cs="Calibri Light"/>
          <w:bCs/>
          <w:sz w:val="22"/>
          <w:szCs w:val="22"/>
        </w:rPr>
        <w:t>”), na qualidade de Prestadores de Serviços Essenciais da Classe Única, comunicam aos cotistas da Classe Única (“</w:t>
      </w:r>
      <w:r w:rsidRPr="00FA436B">
        <w:rPr>
          <w:rFonts w:ascii="Calibri Light" w:hAnsi="Calibri Light" w:cs="Calibri Light"/>
          <w:bCs/>
          <w:sz w:val="22"/>
          <w:szCs w:val="22"/>
          <w:u w:val="single"/>
        </w:rPr>
        <w:t>Cotistas</w:t>
      </w:r>
      <w:r w:rsidRPr="0044785E">
        <w:rPr>
          <w:rFonts w:ascii="Calibri Light" w:hAnsi="Calibri Light" w:cs="Calibri Light"/>
          <w:bCs/>
          <w:sz w:val="22"/>
          <w:szCs w:val="22"/>
        </w:rPr>
        <w:t xml:space="preserve">”) e ao mercado em geral que: </w:t>
      </w:r>
    </w:p>
    <w:p w14:paraId="663C43D6" w14:textId="77777777" w:rsidR="000C2883" w:rsidRDefault="000C2883" w:rsidP="00921F9A">
      <w:pPr>
        <w:pStyle w:val="Corpodetexto"/>
        <w:spacing w:line="276" w:lineRule="auto"/>
        <w:jc w:val="both"/>
        <w:rPr>
          <w:rFonts w:ascii="Calibri Light" w:hAnsi="Calibri Light" w:cs="Calibri Light"/>
          <w:b/>
          <w:sz w:val="22"/>
          <w:szCs w:val="22"/>
        </w:rPr>
      </w:pPr>
    </w:p>
    <w:p w14:paraId="455BC04F" w14:textId="65B9F43E" w:rsidR="000C2883" w:rsidRPr="0044785E" w:rsidRDefault="000C2883" w:rsidP="00FA436B">
      <w:pPr>
        <w:pStyle w:val="Corpodetexto"/>
        <w:numPr>
          <w:ilvl w:val="0"/>
          <w:numId w:val="1"/>
        </w:numPr>
        <w:spacing w:line="276" w:lineRule="auto"/>
        <w:jc w:val="both"/>
        <w:rPr>
          <w:rFonts w:ascii="Calibri Light" w:hAnsi="Calibri Light" w:cs="Calibri Light"/>
          <w:bCs/>
          <w:sz w:val="22"/>
          <w:szCs w:val="22"/>
        </w:rPr>
      </w:pPr>
      <w:r w:rsidRPr="0044785E">
        <w:rPr>
          <w:rFonts w:ascii="Calibri Light" w:hAnsi="Calibri Light" w:cs="Calibri Light"/>
          <w:bCs/>
          <w:sz w:val="22"/>
          <w:szCs w:val="22"/>
        </w:rPr>
        <w:t xml:space="preserve">No dia </w:t>
      </w:r>
      <w:r w:rsidR="00B84D93">
        <w:rPr>
          <w:rFonts w:ascii="Calibri Light" w:hAnsi="Calibri Light" w:cs="Calibri Light"/>
          <w:bCs/>
          <w:sz w:val="22"/>
          <w:szCs w:val="22"/>
        </w:rPr>
        <w:t>14/1</w:t>
      </w:r>
      <w:r w:rsidR="005D7904">
        <w:rPr>
          <w:rFonts w:ascii="Calibri Light" w:hAnsi="Calibri Light" w:cs="Calibri Light"/>
          <w:bCs/>
          <w:sz w:val="22"/>
          <w:szCs w:val="22"/>
        </w:rPr>
        <w:t>1</w:t>
      </w:r>
      <w:r w:rsidR="00724F20">
        <w:rPr>
          <w:rFonts w:ascii="Calibri Light" w:hAnsi="Calibri Light" w:cs="Calibri Light"/>
          <w:bCs/>
          <w:sz w:val="22"/>
          <w:szCs w:val="22"/>
        </w:rPr>
        <w:t>/2025</w:t>
      </w:r>
      <w:r w:rsidRPr="0044785E">
        <w:rPr>
          <w:rFonts w:ascii="Calibri Light" w:hAnsi="Calibri Light" w:cs="Calibri Light"/>
          <w:bCs/>
          <w:sz w:val="22"/>
          <w:szCs w:val="22"/>
        </w:rPr>
        <w:t xml:space="preserve">, será realizada distribuição de amortização parcial aos Cotistas que possuírem cotas da Classe Única no fechamento dos mercados do dia </w:t>
      </w:r>
      <w:r w:rsidR="00B84D93">
        <w:rPr>
          <w:rFonts w:ascii="Calibri Light" w:hAnsi="Calibri Light" w:cs="Calibri Light"/>
          <w:bCs/>
          <w:sz w:val="22"/>
          <w:szCs w:val="22"/>
        </w:rPr>
        <w:t>3</w:t>
      </w:r>
      <w:r w:rsidR="005D7904">
        <w:rPr>
          <w:rFonts w:ascii="Calibri Light" w:hAnsi="Calibri Light" w:cs="Calibri Light"/>
          <w:bCs/>
          <w:sz w:val="22"/>
          <w:szCs w:val="22"/>
        </w:rPr>
        <w:t>1</w:t>
      </w:r>
      <w:r w:rsidR="00B84D93">
        <w:rPr>
          <w:rFonts w:ascii="Calibri Light" w:hAnsi="Calibri Light" w:cs="Calibri Light"/>
          <w:bCs/>
          <w:sz w:val="22"/>
          <w:szCs w:val="22"/>
        </w:rPr>
        <w:t>/</w:t>
      </w:r>
      <w:r w:rsidR="005D7904">
        <w:rPr>
          <w:rFonts w:ascii="Calibri Light" w:hAnsi="Calibri Light" w:cs="Calibri Light"/>
          <w:bCs/>
          <w:sz w:val="22"/>
          <w:szCs w:val="22"/>
        </w:rPr>
        <w:t>10</w:t>
      </w:r>
      <w:r w:rsidR="00A26999">
        <w:rPr>
          <w:rFonts w:ascii="Calibri Light" w:hAnsi="Calibri Light" w:cs="Calibri Light"/>
          <w:bCs/>
          <w:sz w:val="22"/>
          <w:szCs w:val="22"/>
        </w:rPr>
        <w:t>/2025</w:t>
      </w:r>
      <w:r w:rsidRPr="0044785E">
        <w:rPr>
          <w:rFonts w:ascii="Calibri Light" w:hAnsi="Calibri Light" w:cs="Calibri Light"/>
          <w:bCs/>
          <w:sz w:val="22"/>
          <w:szCs w:val="22"/>
        </w:rPr>
        <w:t xml:space="preserve">, no montante de R$ 1,00 (um real) por cota, perfazendo o montante total de R$ 255.898,00 (duzentos e cinquenta e cinco mil e oitocentos e noventa e oito reais). </w:t>
      </w:r>
    </w:p>
    <w:p w14:paraId="10B53C48" w14:textId="77777777" w:rsidR="000C2883" w:rsidRDefault="000C2883" w:rsidP="00921F9A">
      <w:pPr>
        <w:pStyle w:val="Corpodetexto"/>
        <w:spacing w:line="276" w:lineRule="auto"/>
        <w:jc w:val="both"/>
        <w:rPr>
          <w:rFonts w:ascii="Calibri Light" w:hAnsi="Calibri Light" w:cs="Calibri Light"/>
          <w:b/>
          <w:sz w:val="22"/>
          <w:szCs w:val="22"/>
        </w:rPr>
      </w:pPr>
    </w:p>
    <w:p w14:paraId="418BAF39" w14:textId="6BED7BDA" w:rsidR="00064997" w:rsidRPr="0044785E" w:rsidRDefault="000C2883" w:rsidP="00921F9A">
      <w:pPr>
        <w:pStyle w:val="Corpodetexto"/>
        <w:spacing w:line="276" w:lineRule="auto"/>
        <w:jc w:val="both"/>
        <w:rPr>
          <w:rFonts w:ascii="Calibri Light" w:hAnsi="Calibri Light" w:cs="Calibri Light"/>
          <w:bCs/>
          <w:sz w:val="22"/>
          <w:szCs w:val="22"/>
        </w:rPr>
      </w:pPr>
      <w:r w:rsidRPr="0044785E">
        <w:rPr>
          <w:rFonts w:ascii="Calibri Light" w:hAnsi="Calibri Light" w:cs="Calibri Light"/>
          <w:bCs/>
          <w:sz w:val="22"/>
          <w:szCs w:val="22"/>
        </w:rPr>
        <w:t>Os Prestadores de Serviços Essenciais permanecem à disposição para prestar quaisquer esclarecimentos adicionais que se façam necessários.</w:t>
      </w:r>
    </w:p>
    <w:p w14:paraId="26CDE5CA" w14:textId="77777777" w:rsidR="00064997" w:rsidRPr="00921F9A" w:rsidRDefault="00064997" w:rsidP="00921F9A">
      <w:pPr>
        <w:pStyle w:val="Corpodetexto"/>
        <w:spacing w:before="36" w:line="276" w:lineRule="auto"/>
        <w:jc w:val="both"/>
        <w:rPr>
          <w:rFonts w:ascii="Calibri Light" w:hAnsi="Calibri Light" w:cs="Calibri Light"/>
          <w:sz w:val="22"/>
          <w:szCs w:val="22"/>
        </w:rPr>
      </w:pPr>
    </w:p>
    <w:p w14:paraId="43F5462E" w14:textId="0353F88C" w:rsidR="00064997" w:rsidRDefault="007A5BFA" w:rsidP="00921F9A">
      <w:pPr>
        <w:pStyle w:val="Corpodetexto"/>
        <w:spacing w:before="1" w:line="276" w:lineRule="auto"/>
        <w:ind w:left="2981"/>
        <w:jc w:val="both"/>
        <w:rPr>
          <w:rFonts w:ascii="Calibri Light" w:hAnsi="Calibri Light" w:cs="Calibri Light"/>
          <w:sz w:val="22"/>
          <w:szCs w:val="22"/>
        </w:rPr>
      </w:pPr>
      <w:r w:rsidRPr="00921F9A">
        <w:rPr>
          <w:rFonts w:ascii="Calibri Light" w:hAnsi="Calibri Light" w:cs="Calibri Light"/>
          <w:sz w:val="22"/>
          <w:szCs w:val="22"/>
        </w:rPr>
        <w:t>São</w:t>
      </w:r>
      <w:r w:rsidRPr="00921F9A">
        <w:rPr>
          <w:rFonts w:ascii="Calibri Light" w:hAnsi="Calibri Light" w:cs="Calibri Light"/>
          <w:spacing w:val="-13"/>
          <w:sz w:val="22"/>
          <w:szCs w:val="22"/>
        </w:rPr>
        <w:t xml:space="preserve"> </w:t>
      </w:r>
      <w:r w:rsidRPr="00921F9A">
        <w:rPr>
          <w:rFonts w:ascii="Calibri Light" w:hAnsi="Calibri Light" w:cs="Calibri Light"/>
          <w:sz w:val="22"/>
          <w:szCs w:val="22"/>
        </w:rPr>
        <w:t>Paulo</w:t>
      </w:r>
      <w:r w:rsidRPr="00921F9A">
        <w:rPr>
          <w:rFonts w:ascii="Calibri Light" w:hAnsi="Calibri Light" w:cs="Calibri Light"/>
          <w:spacing w:val="-7"/>
          <w:sz w:val="22"/>
          <w:szCs w:val="22"/>
        </w:rPr>
        <w:t xml:space="preserve"> </w:t>
      </w:r>
      <w:r w:rsidRPr="00921F9A">
        <w:rPr>
          <w:rFonts w:ascii="Calibri Light" w:hAnsi="Calibri Light" w:cs="Calibri Light"/>
          <w:sz w:val="22"/>
          <w:szCs w:val="22"/>
        </w:rPr>
        <w:t>-</w:t>
      </w:r>
      <w:r w:rsidRPr="00921F9A">
        <w:rPr>
          <w:rFonts w:ascii="Calibri Light" w:hAnsi="Calibri Light" w:cs="Calibri Light"/>
          <w:spacing w:val="-11"/>
          <w:sz w:val="22"/>
          <w:szCs w:val="22"/>
        </w:rPr>
        <w:t xml:space="preserve"> </w:t>
      </w:r>
      <w:r w:rsidRPr="00921F9A">
        <w:rPr>
          <w:rFonts w:ascii="Calibri Light" w:hAnsi="Calibri Light" w:cs="Calibri Light"/>
          <w:sz w:val="22"/>
          <w:szCs w:val="22"/>
        </w:rPr>
        <w:t>SP,</w:t>
      </w:r>
      <w:r w:rsidRPr="00921F9A">
        <w:rPr>
          <w:rFonts w:ascii="Calibri Light" w:hAnsi="Calibri Light" w:cs="Calibri Light"/>
          <w:spacing w:val="-11"/>
          <w:sz w:val="22"/>
          <w:szCs w:val="22"/>
        </w:rPr>
        <w:t xml:space="preserve"> </w:t>
      </w:r>
      <w:r w:rsidR="00C62EC2">
        <w:rPr>
          <w:rFonts w:ascii="Calibri Light" w:hAnsi="Calibri Light" w:cs="Calibri Light"/>
          <w:sz w:val="22"/>
          <w:szCs w:val="22"/>
        </w:rPr>
        <w:fldChar w:fldCharType="begin"/>
      </w:r>
      <w:r w:rsidR="00C62EC2">
        <w:rPr>
          <w:rFonts w:ascii="Calibri Light" w:hAnsi="Calibri Light" w:cs="Calibri Light"/>
          <w:sz w:val="22"/>
          <w:szCs w:val="22"/>
        </w:rPr>
        <w:instrText xml:space="preserve"> TIME \@ "d' de 'MMMM' de 'yyyy" </w:instrText>
      </w:r>
      <w:r w:rsidR="00C62EC2">
        <w:rPr>
          <w:rFonts w:ascii="Calibri Light" w:hAnsi="Calibri Light" w:cs="Calibri Light"/>
          <w:sz w:val="22"/>
          <w:szCs w:val="22"/>
        </w:rPr>
        <w:fldChar w:fldCharType="separate"/>
      </w:r>
      <w:r w:rsidR="00905A7D">
        <w:rPr>
          <w:rFonts w:ascii="Calibri Light" w:hAnsi="Calibri Light" w:cs="Calibri Light"/>
          <w:noProof/>
          <w:sz w:val="22"/>
          <w:szCs w:val="22"/>
        </w:rPr>
        <w:t>31 de outubro de 2025</w:t>
      </w:r>
      <w:r w:rsidR="00C62EC2">
        <w:rPr>
          <w:rFonts w:ascii="Calibri Light" w:hAnsi="Calibri Light" w:cs="Calibri Light"/>
          <w:sz w:val="22"/>
          <w:szCs w:val="22"/>
        </w:rPr>
        <w:fldChar w:fldCharType="end"/>
      </w:r>
    </w:p>
    <w:p w14:paraId="62ECB42E" w14:textId="77777777" w:rsidR="00E104E6" w:rsidRDefault="00E104E6" w:rsidP="00921F9A">
      <w:pPr>
        <w:pStyle w:val="Corpodetexto"/>
        <w:spacing w:before="1" w:line="276" w:lineRule="auto"/>
        <w:ind w:left="2981"/>
        <w:jc w:val="both"/>
        <w:rPr>
          <w:rFonts w:ascii="Calibri Light" w:hAnsi="Calibri Light" w:cs="Calibri Light"/>
          <w:sz w:val="22"/>
          <w:szCs w:val="22"/>
        </w:rPr>
      </w:pPr>
    </w:p>
    <w:p w14:paraId="63A3D2F0" w14:textId="5C9280A0" w:rsidR="00E104E6" w:rsidRPr="00FA436B" w:rsidRDefault="00E104E6" w:rsidP="00FA436B">
      <w:pPr>
        <w:pStyle w:val="Corpodetexto"/>
        <w:spacing w:before="1" w:line="276" w:lineRule="auto"/>
        <w:jc w:val="center"/>
        <w:rPr>
          <w:rFonts w:ascii="Calibri Light" w:hAnsi="Calibri Light" w:cs="Calibri Light"/>
          <w:b/>
          <w:bCs/>
          <w:sz w:val="22"/>
          <w:szCs w:val="22"/>
        </w:rPr>
      </w:pPr>
      <w:r w:rsidRPr="00FA436B">
        <w:rPr>
          <w:rFonts w:ascii="Calibri Light" w:hAnsi="Calibri Light" w:cs="Calibri Light"/>
          <w:b/>
          <w:bCs/>
          <w:sz w:val="22"/>
          <w:szCs w:val="22"/>
        </w:rPr>
        <w:t>BTG PACTUAL SERVIÇOS FINANCEIROS S.A. DTVM.</w:t>
      </w:r>
    </w:p>
    <w:p w14:paraId="18179A98" w14:textId="7B5D57EF" w:rsidR="00E104E6" w:rsidRPr="00FA436B" w:rsidRDefault="00E104E6" w:rsidP="00FA436B">
      <w:pPr>
        <w:pStyle w:val="Corpodetexto"/>
        <w:spacing w:before="1" w:line="276" w:lineRule="auto"/>
        <w:jc w:val="center"/>
        <w:rPr>
          <w:rFonts w:ascii="Calibri Light" w:hAnsi="Calibri Light" w:cs="Calibri Light"/>
          <w:sz w:val="22"/>
          <w:szCs w:val="22"/>
        </w:rPr>
      </w:pPr>
      <w:r w:rsidRPr="00FA436B">
        <w:rPr>
          <w:rFonts w:ascii="Calibri Light" w:hAnsi="Calibri Light" w:cs="Calibri Light"/>
          <w:sz w:val="22"/>
          <w:szCs w:val="22"/>
        </w:rPr>
        <w:t>e</w:t>
      </w:r>
    </w:p>
    <w:p w14:paraId="1A365644" w14:textId="35FA67D4" w:rsidR="00E104E6" w:rsidRPr="00FA436B" w:rsidRDefault="00E7398F" w:rsidP="00FA436B">
      <w:pPr>
        <w:pStyle w:val="Corpodetexto"/>
        <w:spacing w:before="1" w:line="276" w:lineRule="auto"/>
        <w:jc w:val="center"/>
        <w:rPr>
          <w:rFonts w:ascii="Calibri Light" w:hAnsi="Calibri Light" w:cs="Calibri Light"/>
          <w:b/>
          <w:bCs/>
          <w:sz w:val="22"/>
          <w:szCs w:val="22"/>
        </w:rPr>
      </w:pPr>
      <w:r w:rsidRPr="00FA436B">
        <w:rPr>
          <w:rFonts w:ascii="Calibri Light" w:hAnsi="Calibri Light" w:cs="Calibri Light"/>
          <w:b/>
          <w:bCs/>
          <w:sz w:val="22"/>
          <w:szCs w:val="22"/>
        </w:rPr>
        <w:t>DRÝS CAPITAL</w:t>
      </w:r>
      <w:r w:rsidR="00E104E6" w:rsidRPr="00FA436B">
        <w:rPr>
          <w:rFonts w:ascii="Calibri Light" w:hAnsi="Calibri Light" w:cs="Calibri Light"/>
          <w:b/>
          <w:bCs/>
          <w:sz w:val="22"/>
          <w:szCs w:val="22"/>
        </w:rPr>
        <w:t xml:space="preserve"> LTDA.</w:t>
      </w:r>
    </w:p>
    <w:sectPr w:rsidR="00E104E6" w:rsidRPr="00FA436B">
      <w:footerReference w:type="default" r:id="rId11"/>
      <w:type w:val="continuous"/>
      <w:pgSz w:w="12240" w:h="15840"/>
      <w:pgMar w:top="860" w:right="1320" w:bottom="500" w:left="1340" w:header="0" w:footer="3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47F95" w14:textId="77777777" w:rsidR="00A179DE" w:rsidRDefault="00A179DE">
      <w:r>
        <w:separator/>
      </w:r>
    </w:p>
  </w:endnote>
  <w:endnote w:type="continuationSeparator" w:id="0">
    <w:p w14:paraId="19D961C1" w14:textId="77777777" w:rsidR="00A179DE" w:rsidRDefault="00A179DE">
      <w:r>
        <w:continuationSeparator/>
      </w:r>
    </w:p>
  </w:endnote>
  <w:endnote w:type="continuationNotice" w:id="1">
    <w:p w14:paraId="4F964DF9" w14:textId="77777777" w:rsidR="00A179DE" w:rsidRDefault="00A17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DE888" w14:textId="4C4C88C4" w:rsidR="00064997" w:rsidRDefault="00064997">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533AD" w14:textId="77777777" w:rsidR="00A179DE" w:rsidRDefault="00A179DE">
      <w:r>
        <w:separator/>
      </w:r>
    </w:p>
  </w:footnote>
  <w:footnote w:type="continuationSeparator" w:id="0">
    <w:p w14:paraId="5EAE7622" w14:textId="77777777" w:rsidR="00A179DE" w:rsidRDefault="00A179DE">
      <w:r>
        <w:continuationSeparator/>
      </w:r>
    </w:p>
  </w:footnote>
  <w:footnote w:type="continuationNotice" w:id="1">
    <w:p w14:paraId="4CC5499F" w14:textId="77777777" w:rsidR="00A179DE" w:rsidRDefault="00A179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50E6"/>
    <w:multiLevelType w:val="hybridMultilevel"/>
    <w:tmpl w:val="BECE7A0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68A7222"/>
    <w:multiLevelType w:val="hybridMultilevel"/>
    <w:tmpl w:val="64269ACC"/>
    <w:lvl w:ilvl="0" w:tplc="1C647B2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87346503">
    <w:abstractNumId w:val="0"/>
  </w:num>
  <w:num w:numId="2" w16cid:durableId="846215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997"/>
    <w:rsid w:val="00064997"/>
    <w:rsid w:val="000C2883"/>
    <w:rsid w:val="00107642"/>
    <w:rsid w:val="001C2A50"/>
    <w:rsid w:val="0020427D"/>
    <w:rsid w:val="00232241"/>
    <w:rsid w:val="0044785E"/>
    <w:rsid w:val="005C130E"/>
    <w:rsid w:val="005D7904"/>
    <w:rsid w:val="006176BE"/>
    <w:rsid w:val="00646EA7"/>
    <w:rsid w:val="006577F5"/>
    <w:rsid w:val="006626D8"/>
    <w:rsid w:val="0068470C"/>
    <w:rsid w:val="006E1293"/>
    <w:rsid w:val="00724F20"/>
    <w:rsid w:val="00734F10"/>
    <w:rsid w:val="0076734E"/>
    <w:rsid w:val="007A5BFA"/>
    <w:rsid w:val="007E2996"/>
    <w:rsid w:val="00810316"/>
    <w:rsid w:val="00810C63"/>
    <w:rsid w:val="008D5BBC"/>
    <w:rsid w:val="00905A7D"/>
    <w:rsid w:val="009178E9"/>
    <w:rsid w:val="00921F9A"/>
    <w:rsid w:val="009355B5"/>
    <w:rsid w:val="00A11D53"/>
    <w:rsid w:val="00A179DE"/>
    <w:rsid w:val="00A26999"/>
    <w:rsid w:val="00A775DD"/>
    <w:rsid w:val="00AB77C9"/>
    <w:rsid w:val="00B820BB"/>
    <w:rsid w:val="00B84D93"/>
    <w:rsid w:val="00C2529A"/>
    <w:rsid w:val="00C62EC2"/>
    <w:rsid w:val="00C84373"/>
    <w:rsid w:val="00CD1082"/>
    <w:rsid w:val="00D42325"/>
    <w:rsid w:val="00DA12D4"/>
    <w:rsid w:val="00DB5A52"/>
    <w:rsid w:val="00DC6E64"/>
    <w:rsid w:val="00E104E6"/>
    <w:rsid w:val="00E51DAC"/>
    <w:rsid w:val="00E652CE"/>
    <w:rsid w:val="00E7398F"/>
    <w:rsid w:val="00F03774"/>
    <w:rsid w:val="00F75BBB"/>
    <w:rsid w:val="00F844FA"/>
    <w:rsid w:val="00FA436B"/>
    <w:rsid w:val="00FB2DD5"/>
    <w:rsid w:val="00FD31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D2F2B"/>
  <w15:docId w15:val="{B95B6126-54EB-477B-95CA-42419F71F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34"/>
      <w:jc w:val="center"/>
      <w:outlineLvl w:val="0"/>
    </w:pPr>
    <w:rPr>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6"/>
      <w:szCs w:val="26"/>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62EC2"/>
    <w:pPr>
      <w:tabs>
        <w:tab w:val="center" w:pos="4513"/>
        <w:tab w:val="right" w:pos="9026"/>
      </w:tabs>
    </w:pPr>
  </w:style>
  <w:style w:type="character" w:customStyle="1" w:styleId="CabealhoChar">
    <w:name w:val="Cabeçalho Char"/>
    <w:basedOn w:val="Fontepargpadro"/>
    <w:link w:val="Cabealho"/>
    <w:uiPriority w:val="99"/>
    <w:rsid w:val="00C62EC2"/>
    <w:rPr>
      <w:rFonts w:ascii="Calibri" w:eastAsia="Calibri" w:hAnsi="Calibri" w:cs="Calibri"/>
      <w:lang w:val="pt-PT"/>
    </w:rPr>
  </w:style>
  <w:style w:type="paragraph" w:styleId="Rodap">
    <w:name w:val="footer"/>
    <w:basedOn w:val="Normal"/>
    <w:link w:val="RodapChar"/>
    <w:uiPriority w:val="99"/>
    <w:unhideWhenUsed/>
    <w:rsid w:val="00C62EC2"/>
    <w:pPr>
      <w:tabs>
        <w:tab w:val="center" w:pos="4513"/>
        <w:tab w:val="right" w:pos="9026"/>
      </w:tabs>
    </w:pPr>
  </w:style>
  <w:style w:type="character" w:customStyle="1" w:styleId="RodapChar">
    <w:name w:val="Rodapé Char"/>
    <w:basedOn w:val="Fontepargpadro"/>
    <w:link w:val="Rodap"/>
    <w:uiPriority w:val="99"/>
    <w:rsid w:val="00C62EC2"/>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13781b0-c60a-4664-add2-866a4de45c02" xsi:nil="true"/>
    <lcf76f155ced4ddcb4097134ff3c332f xmlns="a8ed2218-a286-4e7f-9bc7-af3893ebc41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66AADD99C88ADC41BAA125BBDAD38B79" ma:contentTypeVersion="18" ma:contentTypeDescription="Crie um novo documento." ma:contentTypeScope="" ma:versionID="b03589d245686cfb8b3c8bb443d528e1">
  <xsd:schema xmlns:xsd="http://www.w3.org/2001/XMLSchema" xmlns:xs="http://www.w3.org/2001/XMLSchema" xmlns:p="http://schemas.microsoft.com/office/2006/metadata/properties" xmlns:ns2="a8ed2218-a286-4e7f-9bc7-af3893ebc414" xmlns:ns3="513781b0-c60a-4664-add2-866a4de45c02" targetNamespace="http://schemas.microsoft.com/office/2006/metadata/properties" ma:root="true" ma:fieldsID="db6404090a3f4718ab01a2e8b4f890a3" ns2:_="" ns3:_="">
    <xsd:import namespace="a8ed2218-a286-4e7f-9bc7-af3893ebc414"/>
    <xsd:import namespace="513781b0-c60a-4664-add2-866a4de45c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d2218-a286-4e7f-9bc7-af3893ebc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67a4678-9867-4a90-9f6f-bd8271ec6f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781b0-c60a-4664-add2-866a4de45c02"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8ac7ba98-6466-4d98-95b2-ac33847c5a28}" ma:internalName="TaxCatchAll" ma:showField="CatchAllData" ma:web="513781b0-c60a-4664-add2-866a4de45c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2521FE-0F2D-4457-8096-B608422DD84F}">
  <ds:schemaRefs>
    <ds:schemaRef ds:uri="http://schemas.microsoft.com/office/2006/metadata/properties"/>
    <ds:schemaRef ds:uri="http://schemas.microsoft.com/office/infopath/2007/PartnerControls"/>
    <ds:schemaRef ds:uri="513781b0-c60a-4664-add2-866a4de45c02"/>
    <ds:schemaRef ds:uri="a8ed2218-a286-4e7f-9bc7-af3893ebc414"/>
  </ds:schemaRefs>
</ds:datastoreItem>
</file>

<file path=customXml/itemProps2.xml><?xml version="1.0" encoding="utf-8"?>
<ds:datastoreItem xmlns:ds="http://schemas.openxmlformats.org/officeDocument/2006/customXml" ds:itemID="{2715F349-3DA6-414D-BE68-555D035B8CC2}"/>
</file>

<file path=customXml/itemProps3.xml><?xml version="1.0" encoding="utf-8"?>
<ds:datastoreItem xmlns:ds="http://schemas.openxmlformats.org/officeDocument/2006/customXml" ds:itemID="{13AE4ADA-58CC-496D-B3FA-172414E932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1270</Characters>
  <Application>Microsoft Office Word</Application>
  <DocSecurity>0</DocSecurity>
  <Lines>10</Lines>
  <Paragraphs>3</Paragraphs>
  <ScaleCrop>false</ScaleCrop>
  <Company>BTG Pactual</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Ferreira, Luiz-S</dc:creator>
  <cp:lastModifiedBy>Daniela Magro</cp:lastModifiedBy>
  <cp:revision>3</cp:revision>
  <dcterms:created xsi:type="dcterms:W3CDTF">2025-10-31T19:55:00Z</dcterms:created>
  <dcterms:modified xsi:type="dcterms:W3CDTF">2025-10-31T19:55:00Z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2024-11-08T00:00:00Z</vt:filetime>
  </property>
  <property fmtid="{D5CDD505-2E9C-101B-9397-08002B2CF9AE}" pid="3" name="Creator">
    <vt:lpwstr>Microsoft® Word para Microsoft 365</vt:lpwstr>
  </property>
  <property fmtid="{D5CDD505-2E9C-101B-9397-08002B2CF9AE}" pid="4" name="LastSaved">
    <vt:filetime>2025-01-02T00:00:00Z</vt:filetime>
  </property>
  <property fmtid="{D5CDD505-2E9C-101B-9397-08002B2CF9AE}" pid="5" name="MSIP_Label_38dfde47-f100-441b-b584-049a7fefba8a_ActionId">
    <vt:lpwstr>3a67941d-259a-4eb3-84bb-108b0af5a8d0</vt:lpwstr>
  </property>
  <property fmtid="{D5CDD505-2E9C-101B-9397-08002B2CF9AE}" pid="6" name="MSIP_Label_38dfde47-f100-441b-b584-049a7fefba8a_ContentBits">
    <vt:lpwstr>2</vt:lpwstr>
  </property>
  <property fmtid="{D5CDD505-2E9C-101B-9397-08002B2CF9AE}" pid="7" name="MSIP_Label_38dfde47-f100-441b-b584-049a7fefba8a_Enabled">
    <vt:lpwstr>true</vt:lpwstr>
  </property>
  <property fmtid="{D5CDD505-2E9C-101B-9397-08002B2CF9AE}" pid="8" name="MSIP_Label_38dfde47-f100-441b-b584-049a7fefba8a_Method">
    <vt:lpwstr>Standard</vt:lpwstr>
  </property>
  <property fmtid="{D5CDD505-2E9C-101B-9397-08002B2CF9AE}" pid="9" name="MSIP_Label_38dfde47-f100-441b-b584-049a7fefba8a_Name">
    <vt:lpwstr>38dfde47-f100-441b-b584-049a7fefba8a</vt:lpwstr>
  </property>
  <property fmtid="{D5CDD505-2E9C-101B-9397-08002B2CF9AE}" pid="10" name="MSIP_Label_38dfde47-f100-441b-b584-049a7fefba8a_SetDate">
    <vt:lpwstr>2024-11-08T12:21:25Z</vt:lpwstr>
  </property>
  <property fmtid="{D5CDD505-2E9C-101B-9397-08002B2CF9AE}" pid="11" name="MSIP_Label_38dfde47-f100-441b-b584-049a7fefba8a_SiteId">
    <vt:lpwstr>16e7cf3f-6af4-4e76-941e-aecafb9704e9</vt:lpwstr>
  </property>
  <property fmtid="{D5CDD505-2E9C-101B-9397-08002B2CF9AE}" pid="12" name="Producer">
    <vt:lpwstr>Microsoft® Word para Microsoft 365</vt:lpwstr>
  </property>
  <property fmtid="{D5CDD505-2E9C-101B-9397-08002B2CF9AE}" pid="13" name="ContentTypeId">
    <vt:lpwstr>0x01010066AADD99C88ADC41BAA125BBDAD38B79</vt:lpwstr>
  </property>
  <property fmtid="{D5CDD505-2E9C-101B-9397-08002B2CF9AE}" pid="14" name="MediaServiceImageTags">
    <vt:lpwstr/>
  </property>
</Properties>
</file>